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86" w:rsidRDefault="00CB562A">
      <w:pPr>
        <w:jc w:val="center"/>
        <w:rPr>
          <w:b/>
          <w:i/>
          <w:sz w:val="28"/>
        </w:rPr>
      </w:pPr>
      <w:r>
        <w:rPr>
          <w:noProof/>
          <w:sz w:val="28"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A86" w:rsidRDefault="00CB562A">
      <w:pPr>
        <w:pStyle w:val="a9"/>
        <w:rPr>
          <w:sz w:val="22"/>
        </w:rPr>
      </w:pPr>
      <w:r>
        <w:rPr>
          <w:sz w:val="22"/>
        </w:rPr>
        <w:t>Российская Федерация</w:t>
      </w:r>
    </w:p>
    <w:p w:rsidR="00EE6A86" w:rsidRDefault="00CB562A">
      <w:pPr>
        <w:pStyle w:val="5"/>
        <w:spacing w:before="0" w:after="0"/>
        <w:jc w:val="center"/>
        <w:rPr>
          <w:i w:val="0"/>
          <w:sz w:val="22"/>
        </w:rPr>
      </w:pPr>
      <w:r>
        <w:rPr>
          <w:i w:val="0"/>
          <w:sz w:val="22"/>
        </w:rPr>
        <w:t>Ростовская область</w:t>
      </w:r>
    </w:p>
    <w:p w:rsidR="00EE6A86" w:rsidRDefault="00CB562A">
      <w:pPr>
        <w:jc w:val="center"/>
        <w:rPr>
          <w:b/>
          <w:sz w:val="22"/>
        </w:rPr>
      </w:pPr>
      <w:r>
        <w:rPr>
          <w:b/>
          <w:sz w:val="22"/>
        </w:rPr>
        <w:t>Заветинское сельское поселение</w:t>
      </w:r>
    </w:p>
    <w:p w:rsidR="00EE6A86" w:rsidRDefault="00CB562A">
      <w:pPr>
        <w:pStyle w:val="4"/>
        <w:spacing w:before="0"/>
        <w:jc w:val="center"/>
        <w:rPr>
          <w:b w:val="0"/>
        </w:rPr>
      </w:pPr>
      <w:r>
        <w:rPr>
          <w:b w:val="0"/>
        </w:rPr>
        <w:t>муниципальное образование «Заветинское сельское поселение»</w:t>
      </w:r>
    </w:p>
    <w:p w:rsidR="00EE6A86" w:rsidRDefault="00CB562A">
      <w:pPr>
        <w:jc w:val="center"/>
        <w:rPr>
          <w:sz w:val="28"/>
        </w:rPr>
      </w:pPr>
      <w:r>
        <w:rPr>
          <w:sz w:val="28"/>
        </w:rPr>
        <w:t xml:space="preserve">Собрание депутатов Заветинского сельского поселения </w:t>
      </w:r>
    </w:p>
    <w:p w:rsidR="00EE6A86" w:rsidRDefault="00EE6A86">
      <w:pPr>
        <w:rPr>
          <w:sz w:val="28"/>
        </w:rPr>
      </w:pPr>
    </w:p>
    <w:p w:rsidR="00EE6A86" w:rsidRDefault="00CB562A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EE6A86" w:rsidRDefault="00EE6A86">
      <w:pPr>
        <w:jc w:val="center"/>
        <w:rPr>
          <w:b/>
          <w:sz w:val="28"/>
        </w:rPr>
      </w:pPr>
    </w:p>
    <w:p w:rsidR="00EE6A86" w:rsidRDefault="00EE6A86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95"/>
        <w:gridCol w:w="4788"/>
      </w:tblGrid>
      <w:tr w:rsidR="00EE6A86">
        <w:trPr>
          <w:trHeight w:val="2281"/>
        </w:trPr>
        <w:tc>
          <w:tcPr>
            <w:tcW w:w="4895" w:type="dxa"/>
          </w:tcPr>
          <w:p w:rsidR="00EE6A86" w:rsidRDefault="00CB562A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порядке списания муниципального имущества </w:t>
            </w:r>
          </w:p>
          <w:p w:rsidR="00EE6A86" w:rsidRDefault="00CB562A">
            <w:pPr>
              <w:rPr>
                <w:sz w:val="28"/>
              </w:rPr>
            </w:pPr>
            <w:r>
              <w:rPr>
                <w:sz w:val="28"/>
              </w:rPr>
              <w:t xml:space="preserve">(объектов основных средств), </w:t>
            </w:r>
          </w:p>
          <w:p w:rsidR="00EE6A86" w:rsidRDefault="00CB562A">
            <w:pPr>
              <w:rPr>
                <w:sz w:val="28"/>
              </w:rPr>
            </w:pPr>
            <w:r>
              <w:rPr>
                <w:sz w:val="28"/>
              </w:rPr>
              <w:t xml:space="preserve">находящегося в собственности </w:t>
            </w:r>
          </w:p>
          <w:p w:rsidR="00EE6A86" w:rsidRDefault="00CB562A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 «Заветинское сельское поселение»</w:t>
            </w:r>
          </w:p>
        </w:tc>
        <w:tc>
          <w:tcPr>
            <w:tcW w:w="4788" w:type="dxa"/>
            <w:tcBorders>
              <w:left w:val="nil"/>
            </w:tcBorders>
          </w:tcPr>
          <w:p w:rsidR="00EE6A86" w:rsidRDefault="00EE6A86">
            <w:pPr>
              <w:jc w:val="both"/>
              <w:rPr>
                <w:sz w:val="28"/>
              </w:rPr>
            </w:pPr>
          </w:p>
        </w:tc>
      </w:tr>
    </w:tbl>
    <w:p w:rsidR="00EE6A86" w:rsidRDefault="00CB562A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EE6A86" w:rsidRDefault="00CB562A">
      <w:pPr>
        <w:tabs>
          <w:tab w:val="left" w:pos="3480"/>
        </w:tabs>
        <w:rPr>
          <w:sz w:val="28"/>
        </w:rPr>
      </w:pPr>
      <w:r>
        <w:rPr>
          <w:b/>
          <w:sz w:val="28"/>
        </w:rPr>
        <w:t>Собранием депутатов                                                              16 мая 2023 года</w:t>
      </w:r>
    </w:p>
    <w:p w:rsidR="00EE6A86" w:rsidRDefault="00CB562A">
      <w:pPr>
        <w:tabs>
          <w:tab w:val="left" w:pos="660"/>
          <w:tab w:val="left" w:pos="3480"/>
        </w:tabs>
        <w:jc w:val="both"/>
        <w:rPr>
          <w:sz w:val="28"/>
        </w:rPr>
      </w:pPr>
      <w:r>
        <w:rPr>
          <w:sz w:val="28"/>
        </w:rPr>
        <w:tab/>
      </w:r>
    </w:p>
    <w:p w:rsidR="00EE6A86" w:rsidRDefault="00CB562A">
      <w:pPr>
        <w:tabs>
          <w:tab w:val="left" w:pos="660"/>
          <w:tab w:val="left" w:pos="3480"/>
        </w:tabs>
        <w:jc w:val="both"/>
        <w:rPr>
          <w:sz w:val="28"/>
        </w:rPr>
      </w:pPr>
      <w:r>
        <w:rPr>
          <w:sz w:val="28"/>
        </w:rPr>
        <w:tab/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</w:t>
      </w:r>
      <w:r>
        <w:rPr>
          <w:sz w:val="28"/>
        </w:rPr>
        <w:t>ления в Российской Федерации», от 06.12.2011№ 402-ФЗ «О бухгалтерском учете», Уставом муниципального образования «Заветинское сельское поселение», решением Собрания депутатов Заветинского сельского поселения от 28.12.2012 № 28 (в ред. от 05.09.2018№ 91; от</w:t>
      </w:r>
      <w:r>
        <w:rPr>
          <w:sz w:val="28"/>
        </w:rPr>
        <w:t xml:space="preserve"> 29.05.2020 № 139) 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поселения», в целях упорядочения вопросов, связанных со списанием муниципального имущества, находя</w:t>
      </w:r>
      <w:r>
        <w:rPr>
          <w:sz w:val="28"/>
        </w:rPr>
        <w:t>щегося в собственности муниципального образования «Заветинское сельское поселение», Собрание депутатов Заветинского сельского поселения</w:t>
      </w:r>
    </w:p>
    <w:p w:rsidR="00EE6A86" w:rsidRDefault="00EE6A86">
      <w:pPr>
        <w:tabs>
          <w:tab w:val="left" w:pos="709"/>
        </w:tabs>
        <w:jc w:val="both"/>
        <w:rPr>
          <w:sz w:val="28"/>
        </w:rPr>
      </w:pPr>
    </w:p>
    <w:p w:rsidR="00EE6A86" w:rsidRDefault="00CB562A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EE6A86" w:rsidRDefault="00EE6A86">
      <w:pPr>
        <w:tabs>
          <w:tab w:val="left" w:pos="3100"/>
        </w:tabs>
        <w:ind w:firstLine="567"/>
        <w:jc w:val="center"/>
        <w:rPr>
          <w:sz w:val="28"/>
        </w:r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1. Утвердить Положение о порядке списания муниципального имущества (объектов основных средств), находящегося в</w:t>
      </w:r>
      <w:r>
        <w:rPr>
          <w:sz w:val="28"/>
        </w:rPr>
        <w:t xml:space="preserve"> собственности муниципального образования «Заветинское сельское поселение», согласно приложению,к настоящему решению.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2. Признать утратившими силу решение Собрания депутатов Заветинского сельского поселения от 28.12.2012 № 29«Об утверждении </w:t>
      </w:r>
      <w:r>
        <w:rPr>
          <w:sz w:val="28"/>
        </w:rPr>
        <w:lastRenderedPageBreak/>
        <w:t>Положения о пор</w:t>
      </w:r>
      <w:r>
        <w:rPr>
          <w:sz w:val="28"/>
        </w:rPr>
        <w:t>ядкесписания имущества (основных средств), находящегося в муниципальной собственности Заветинского сельского поселения».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обнародования.                                                            </w:t>
      </w:r>
      <w:r>
        <w:rPr>
          <w:sz w:val="28"/>
        </w:rPr>
        <w:t>                                       </w:t>
      </w:r>
    </w:p>
    <w:p w:rsidR="00EE6A86" w:rsidRDefault="00CB562A">
      <w:pPr>
        <w:pStyle w:val="a7"/>
        <w:ind w:firstLine="567"/>
      </w:pPr>
      <w:r>
        <w:t>4. Контроль за выполнением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EE6A86" w:rsidRDefault="00EE6A86">
      <w:pPr>
        <w:rPr>
          <w:sz w:val="28"/>
        </w:rPr>
      </w:pPr>
    </w:p>
    <w:p w:rsidR="00EE6A86" w:rsidRDefault="00EE6A86">
      <w:pPr>
        <w:rPr>
          <w:sz w:val="28"/>
        </w:rPr>
      </w:pPr>
    </w:p>
    <w:p w:rsidR="00EE6A86" w:rsidRDefault="00CB562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EE6A86" w:rsidRDefault="00CB562A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</w:t>
      </w:r>
      <w:r>
        <w:rPr>
          <w:rFonts w:ascii="Times New Roman" w:hAnsi="Times New Roman"/>
          <w:sz w:val="28"/>
        </w:rPr>
        <w:t>ветинского сельского поселения                      В.И. Решетников</w:t>
      </w:r>
    </w:p>
    <w:p w:rsidR="00EE6A86" w:rsidRDefault="00EE6A8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EE6A86" w:rsidRDefault="00EE6A86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EE6A86" w:rsidRDefault="00CB562A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село Заветное</w:t>
      </w:r>
    </w:p>
    <w:p w:rsidR="00EE6A86" w:rsidRDefault="00CB562A">
      <w:pPr>
        <w:rPr>
          <w:sz w:val="28"/>
        </w:rPr>
      </w:pPr>
      <w:r>
        <w:rPr>
          <w:sz w:val="28"/>
        </w:rPr>
        <w:t>16 мая 2023 года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>               № 47</w:t>
      </w: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p w:rsidR="00EE6A86" w:rsidRDefault="00EE6A86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536"/>
        <w:gridCol w:w="4703"/>
      </w:tblGrid>
      <w:tr w:rsidR="00EE6A86">
        <w:trPr>
          <w:trHeight w:val="3360"/>
        </w:trPr>
        <w:tc>
          <w:tcPr>
            <w:tcW w:w="4536" w:type="dxa"/>
          </w:tcPr>
          <w:p w:rsidR="00EE6A86" w:rsidRDefault="00EE6A86">
            <w:pPr>
              <w:tabs>
                <w:tab w:val="left" w:pos="1000"/>
              </w:tabs>
              <w:rPr>
                <w:sz w:val="28"/>
              </w:rPr>
            </w:pPr>
          </w:p>
          <w:p w:rsidR="00EE6A86" w:rsidRDefault="00EE6A86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703" w:type="dxa"/>
            <w:vAlign w:val="center"/>
          </w:tcPr>
          <w:p w:rsidR="00EE6A86" w:rsidRDefault="00CB56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EE6A86" w:rsidRDefault="00CB562A">
            <w:pPr>
              <w:ind w:left="57" w:hanging="57"/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</w:t>
            </w:r>
          </w:p>
          <w:p w:rsidR="00EE6A86" w:rsidRDefault="00CB562A">
            <w:pPr>
              <w:ind w:firstLine="28"/>
              <w:jc w:val="center"/>
              <w:rPr>
                <w:sz w:val="28"/>
              </w:rPr>
            </w:pPr>
            <w:r>
              <w:rPr>
                <w:sz w:val="28"/>
              </w:rPr>
              <w:t>Заветинского сельского поселения</w:t>
            </w:r>
          </w:p>
          <w:p w:rsidR="00EE6A86" w:rsidRDefault="00CB562A">
            <w:pPr>
              <w:ind w:left="57" w:right="596" w:hanging="57"/>
              <w:rPr>
                <w:sz w:val="28"/>
              </w:rPr>
            </w:pPr>
            <w:r>
              <w:rPr>
                <w:sz w:val="28"/>
              </w:rPr>
              <w:t xml:space="preserve">«Об утверждении Положения </w:t>
            </w:r>
          </w:p>
          <w:p w:rsidR="00EE6A86" w:rsidRDefault="00CB562A">
            <w:pPr>
              <w:ind w:left="57" w:right="596" w:hanging="57"/>
              <w:rPr>
                <w:sz w:val="28"/>
              </w:rPr>
            </w:pPr>
            <w:r>
              <w:rPr>
                <w:sz w:val="28"/>
              </w:rPr>
              <w:t xml:space="preserve">о порядке списания </w:t>
            </w:r>
          </w:p>
          <w:p w:rsidR="00EE6A86" w:rsidRDefault="00CB562A">
            <w:pPr>
              <w:ind w:left="57" w:right="596" w:hanging="57"/>
              <w:rPr>
                <w:sz w:val="28"/>
              </w:rPr>
            </w:pPr>
            <w:r>
              <w:rPr>
                <w:sz w:val="28"/>
              </w:rPr>
              <w:t xml:space="preserve">муниципального имущества </w:t>
            </w:r>
          </w:p>
          <w:p w:rsidR="00EE6A86" w:rsidRDefault="00CB562A">
            <w:pPr>
              <w:ind w:left="57" w:right="596" w:hanging="57"/>
              <w:rPr>
                <w:sz w:val="28"/>
              </w:rPr>
            </w:pPr>
            <w:r>
              <w:rPr>
                <w:sz w:val="28"/>
              </w:rPr>
              <w:t xml:space="preserve">(объектов основных средств), </w:t>
            </w:r>
          </w:p>
          <w:p w:rsidR="00EE6A86" w:rsidRDefault="00CB562A">
            <w:pPr>
              <w:ind w:left="57" w:right="596" w:hanging="57"/>
              <w:rPr>
                <w:sz w:val="28"/>
              </w:rPr>
            </w:pPr>
            <w:r>
              <w:rPr>
                <w:sz w:val="28"/>
              </w:rPr>
              <w:t xml:space="preserve">находящегося в собственности </w:t>
            </w:r>
          </w:p>
          <w:p w:rsidR="00EE6A86" w:rsidRDefault="00CB562A">
            <w:pPr>
              <w:ind w:left="57" w:right="596" w:hanging="57"/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:rsidR="00EE6A86" w:rsidRDefault="00CB562A">
            <w:pPr>
              <w:ind w:left="-255"/>
              <w:rPr>
                <w:sz w:val="28"/>
              </w:rPr>
            </w:pPr>
            <w:r>
              <w:rPr>
                <w:sz w:val="28"/>
              </w:rPr>
              <w:t xml:space="preserve">«Заветинское сельское поселение»» </w:t>
            </w:r>
          </w:p>
        </w:tc>
      </w:tr>
    </w:tbl>
    <w:p w:rsidR="00EE6A86" w:rsidRDefault="00EE6A86">
      <w:pPr>
        <w:jc w:val="center"/>
        <w:rPr>
          <w:sz w:val="28"/>
        </w:rPr>
      </w:pPr>
    </w:p>
    <w:p w:rsidR="00EE6A86" w:rsidRDefault="00CB562A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EE6A86" w:rsidRDefault="00CB562A">
      <w:pPr>
        <w:jc w:val="center"/>
        <w:rPr>
          <w:sz w:val="28"/>
        </w:rPr>
      </w:pPr>
      <w:r>
        <w:rPr>
          <w:sz w:val="28"/>
        </w:rPr>
        <w:t xml:space="preserve">о порядке списания муниципального имущества (объектов основных </w:t>
      </w:r>
    </w:p>
    <w:p w:rsidR="00EE6A86" w:rsidRDefault="00CB562A">
      <w:pPr>
        <w:jc w:val="center"/>
        <w:rPr>
          <w:sz w:val="28"/>
        </w:rPr>
      </w:pPr>
      <w:r>
        <w:rPr>
          <w:sz w:val="28"/>
        </w:rPr>
        <w:t xml:space="preserve">средств), </w:t>
      </w:r>
      <w:r>
        <w:rPr>
          <w:sz w:val="28"/>
        </w:rPr>
        <w:t xml:space="preserve">находящегося в собственности муниципального образования «Заветинское сельское поселение» </w:t>
      </w:r>
    </w:p>
    <w:p w:rsidR="00EE6A86" w:rsidRDefault="00EE6A86">
      <w:pPr>
        <w:tabs>
          <w:tab w:val="left" w:pos="2385"/>
        </w:tabs>
        <w:ind w:firstLine="567"/>
        <w:rPr>
          <w:sz w:val="28"/>
        </w:r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1.1. Настоящее Положение о порядке списания муниципального имущества (объектов основных средств), находящегося в собственностимуниципального образ</w:t>
      </w:r>
      <w:r>
        <w:rPr>
          <w:sz w:val="28"/>
        </w:rPr>
        <w:t>ования «Заветинское сельское поселение» (далее - Положение)определяет порядок списания муниципального имущества: объектовнедвижимости и движимого имущества, находящегося в собственности муниципального образования «Заветинское сельское поселение» (далее - м</w:t>
      </w:r>
      <w:r>
        <w:rPr>
          <w:sz w:val="28"/>
        </w:rPr>
        <w:t xml:space="preserve">униципальное имущество, объекты недвижимости, движимое имущество), закрепленного </w:t>
      </w:r>
      <w:r>
        <w:rPr>
          <w:sz w:val="28"/>
        </w:rPr>
        <w:t xml:space="preserve">на праве оперативного управления за Администрацией Заветинского сельского поселения, а также </w:t>
      </w:r>
      <w:r>
        <w:rPr>
          <w:sz w:val="28"/>
        </w:rPr>
        <w:t>списания муниципального имущества, составляющего казну муниципальногообразования «</w:t>
      </w:r>
      <w:r>
        <w:rPr>
          <w:sz w:val="28"/>
        </w:rPr>
        <w:t>Заветинское сельское поселение», за исключением  муниципального имущества, изъятого из оборота.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1.2. В настоящем Положении под списанием муниципального имущества 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 xml:space="preserve">понимается комплекс действий, связанных с признанием муниципальногоимущества непригодным для </w:t>
      </w:r>
      <w:r>
        <w:rPr>
          <w:sz w:val="28"/>
        </w:rPr>
        <w:t xml:space="preserve">дальнейшего использования по целевомуназначению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>или</w:t>
      </w:r>
      <w:r>
        <w:rPr>
          <w:sz w:val="28"/>
        </w:rPr>
        <w:t xml:space="preserve"> уничтожения, а также с невозможностью установления егоместонахождения.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Под списанием муниципального имущества понимается заключительная 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>хозяйственная операция при использовании объекта основных средств, включающая в себя следующие мероприятия: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определени</w:t>
      </w:r>
      <w:r>
        <w:rPr>
          <w:sz w:val="28"/>
        </w:rPr>
        <w:t>е технического состояния каждой единицы;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оформление необходимой документации;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получение необходимых согласований и разрешений на списание;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списание с балансового (забалансового) учета в Администрации сельского поселения;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демонтаж, разборка;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выбраковка и оп</w:t>
      </w:r>
      <w:r>
        <w:rPr>
          <w:sz w:val="28"/>
        </w:rPr>
        <w:t>риходование возможных материальных ценностей;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утилизация вторичного сырья;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исключение объекта основных средств из реестра муниципального имущества.</w:t>
      </w:r>
    </w:p>
    <w:p w:rsidR="00EE6A86" w:rsidRDefault="00CB562A">
      <w:pPr>
        <w:ind w:firstLine="567"/>
        <w:jc w:val="center"/>
        <w:rPr>
          <w:sz w:val="28"/>
        </w:rPr>
      </w:pPr>
      <w:r>
        <w:rPr>
          <w:sz w:val="28"/>
        </w:rPr>
        <w:t>2.Порядок списания муниципального имущества</w:t>
      </w:r>
    </w:p>
    <w:p w:rsidR="00EE6A86" w:rsidRDefault="00EE6A86">
      <w:pPr>
        <w:ind w:firstLine="567"/>
        <w:jc w:val="center"/>
        <w:rPr>
          <w:sz w:val="28"/>
        </w:r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2.1. Решение о списании муниципального имущества принимается вс</w:t>
      </w:r>
      <w:r>
        <w:rPr>
          <w:sz w:val="28"/>
        </w:rPr>
        <w:t>лучае, если: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муниципальное имущество непригодно для дальнейшего использованияпо целевому назначению вследствие полной или частичной утратыпотребительских свойств, в том числе физического или морального износа;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муниципальное имущество выбыло из владения, по</w:t>
      </w:r>
      <w:r>
        <w:rPr>
          <w:sz w:val="28"/>
        </w:rPr>
        <w:t xml:space="preserve">льзования ираспоряжения вследствие гибели или уничтожения, в том числе помимо воли 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владельца, а также вследствие невозможности установления егоместонахождения.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2.2. Решение о списание объектов недвижимости (включая объекты незавершенного строительства) </w:t>
      </w:r>
      <w:r>
        <w:rPr>
          <w:sz w:val="28"/>
        </w:rPr>
        <w:t>принимается Администрацией Заветинскогосельского поселения с согласия Собрания депутатов Заветинского сельского поселения, принимаемогов виде решения.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2.3. Решение о списании муниципального имущества принимаетсяАдминистрацией Заветинского сельского поселен</w:t>
      </w:r>
      <w:r>
        <w:rPr>
          <w:sz w:val="28"/>
        </w:rPr>
        <w:t xml:space="preserve">ияпутем постановления в отношениидвижимого имущества, не являющегосяособо ценным движимым имуществом, и стоимость которого не превышает </w:t>
      </w:r>
      <w:r>
        <w:rPr>
          <w:sz w:val="28"/>
        </w:rPr>
        <w:t>100</w:t>
      </w:r>
      <w:r>
        <w:rPr>
          <w:sz w:val="28"/>
        </w:rPr>
        <w:t xml:space="preserve"> тысяч рублей.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2.4. Решение о списании муниципального имущества муниципальной казны принимается Администрацией Завети</w:t>
      </w:r>
      <w:r>
        <w:rPr>
          <w:sz w:val="28"/>
        </w:rPr>
        <w:t>нского сельского поселения в виде постановления в отношении: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движимого имущества и объектов недвижимости, переданного подоговорам аренды, безвозмездного пользования, доверительного управления,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>иным договорам, предусматривающим переход прав владения и (или)</w:t>
      </w:r>
      <w:r>
        <w:rPr>
          <w:sz w:val="28"/>
        </w:rPr>
        <w:t xml:space="preserve"> пользования;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движимого имущества, не переданного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объектов недвижимости на основании решения Собрания д</w:t>
      </w:r>
      <w:r>
        <w:rPr>
          <w:sz w:val="28"/>
        </w:rPr>
        <w:t>епутатов Заветинского сельского поселенияо согласовании их списания.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2.5. В случае принятия решения о списании имущества муниципальной казны Администрацией Заветинского сельского поселения создается </w:t>
      </w:r>
      <w:r>
        <w:rPr>
          <w:sz w:val="28"/>
        </w:rPr>
        <w:lastRenderedPageBreak/>
        <w:t>постоянно действующая комиссия по подготовке и принятию т</w:t>
      </w:r>
      <w:r>
        <w:rPr>
          <w:sz w:val="28"/>
        </w:rPr>
        <w:t>акого решения (далее - Комиссия).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2.6. Положение о Комиссии и ее состав утверждаются распоряжением Администрации Заветинского сельского поселения. Таким распоряжением на  обеспечение использования муниципального имущества по целевому назначению, в том числ</w:t>
      </w:r>
      <w:r>
        <w:rPr>
          <w:sz w:val="28"/>
        </w:rPr>
        <w:t>е при проведении инвентаризации, а также при своевременной подготовке и принятии решений о списании муниципального имущества.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2.7. Оформленный Комиссией акт о списании муниципального имущества утверждается Главой Администрации Заветинского сельского поселе</w:t>
      </w:r>
      <w:r>
        <w:rPr>
          <w:sz w:val="28"/>
        </w:rPr>
        <w:t>ния.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Реализация таких мероприятий осуществляется Администрацией Заветинского сельского поселения </w:t>
      </w:r>
      <w:r>
        <w:rPr>
          <w:sz w:val="28"/>
        </w:rPr>
        <w:t>самостоятельно, либо с привлечением третьих лиц на основании заключенного договора и подтверждается Комиссией.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2.9. Выбытие муниципального имущества в связи с принятием решения 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>о списании имущества отражается в бухгалтерском (бюджетном) учете Администраци</w:t>
      </w:r>
      <w:r>
        <w:rPr>
          <w:sz w:val="28"/>
        </w:rPr>
        <w:t>и сельского поселения в установленном порядке.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2.10. После завершения мероприятий, предусмотренных актом о списании, утвержденный Главой Администрации акт о списании, а также документы, представление которых предусмотрено настоящим Положением, Администраци</w:t>
      </w:r>
      <w:r>
        <w:rPr>
          <w:sz w:val="28"/>
        </w:rPr>
        <w:t>ейсельского поселения вносятся соответствующие сведения в Реестр муниципального имущества муниципального образования «Заветинскоесельское поселение».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2.11. Списание движимого имущества (объекта основных средств) производится не позднее трёх месяцев с даты </w:t>
      </w:r>
      <w:r>
        <w:rPr>
          <w:sz w:val="28"/>
        </w:rPr>
        <w:t>принятия решения о списании.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2.12. Списание движимого имущества казны, не переданного в пользование, для содержания (обслуживания), технической эксплуатации, вне зависимости от его стоимости производится на основании постановленияАдминистрации Заветинского</w:t>
      </w:r>
      <w:r>
        <w:rPr>
          <w:sz w:val="28"/>
        </w:rPr>
        <w:t xml:space="preserve"> сельского поселения по решению Комиссии с учетом требований настоящего Положения.</w:t>
      </w:r>
    </w:p>
    <w:p w:rsidR="00EE6A86" w:rsidRDefault="00EE6A86">
      <w:pPr>
        <w:jc w:val="both"/>
        <w:rPr>
          <w:sz w:val="28"/>
        </w:rPr>
      </w:pPr>
    </w:p>
    <w:p w:rsidR="00EE6A86" w:rsidRDefault="00CB562A">
      <w:pPr>
        <w:ind w:firstLine="567"/>
        <w:jc w:val="center"/>
        <w:rPr>
          <w:sz w:val="28"/>
        </w:rPr>
      </w:pPr>
      <w:r>
        <w:rPr>
          <w:sz w:val="28"/>
        </w:rPr>
        <w:t>3. Документы, предоставляемые для списания</w:t>
      </w:r>
    </w:p>
    <w:p w:rsidR="00EE6A86" w:rsidRDefault="00CB562A">
      <w:pPr>
        <w:ind w:firstLine="567"/>
        <w:jc w:val="center"/>
        <w:rPr>
          <w:sz w:val="28"/>
        </w:rPr>
      </w:pPr>
      <w:r>
        <w:rPr>
          <w:sz w:val="28"/>
        </w:rPr>
        <w:t>муниципального имущества</w:t>
      </w:r>
    </w:p>
    <w:p w:rsidR="00EE6A86" w:rsidRDefault="00EE6A86">
      <w:pPr>
        <w:ind w:firstLine="567"/>
        <w:jc w:val="center"/>
        <w:rPr>
          <w:sz w:val="28"/>
        </w:r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3.1. Для принятия решения о списании объекта недвижимости(включая объекты незавершенного строительства)</w:t>
      </w:r>
      <w:r>
        <w:rPr>
          <w:sz w:val="28"/>
        </w:rPr>
        <w:t>, для рассмотрения и подготовки проекта решения Собрания депутатов Заветинского сельского поселения о списании, Администрация Заветинского сельского поселения подготавливает следующие документы: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1) сопроводительное письмо Администрации Заветинского сельско</w:t>
      </w:r>
      <w:r>
        <w:rPr>
          <w:sz w:val="28"/>
        </w:rPr>
        <w:t>го поселения с указанием представленных документов, а также причин списания;</w:t>
      </w:r>
    </w:p>
    <w:p w:rsidR="00EE6A86" w:rsidRDefault="00CB562A">
      <w:pPr>
        <w:tabs>
          <w:tab w:val="left" w:pos="6521"/>
        </w:tabs>
        <w:ind w:firstLine="567"/>
        <w:jc w:val="both"/>
        <w:rPr>
          <w:sz w:val="28"/>
        </w:rPr>
      </w:pPr>
      <w:r>
        <w:rPr>
          <w:sz w:val="28"/>
        </w:rPr>
        <w:t xml:space="preserve">2) реестр на списание муниципального имущества по форме, согласно 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t>приложению к настоящему Положению;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3) протокол (или выписка из протокола) заседания Комиссии о списании объектов</w:t>
      </w:r>
      <w:r>
        <w:rPr>
          <w:sz w:val="28"/>
        </w:rPr>
        <w:t xml:space="preserve"> недвижимости, содержащего исчерпывающее описание выявленных неисправностей, а также обоснования невозможности использования и восстановления имущества;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4) оформленный Комиссией акт о списании объектов недвижимости, содержащий информацию о состоянии имущес</w:t>
      </w:r>
      <w:r>
        <w:rPr>
          <w:sz w:val="28"/>
        </w:rPr>
        <w:t>тва (непригодности основных средств к дальнейшему использованию, невозможности и неэффективности восстановления, возможности использования отдельных узлов, деталей, конструкций и материалов от муниципального имущества) в трех экземплярах;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5) инвентарная ка</w:t>
      </w:r>
      <w:r>
        <w:rPr>
          <w:sz w:val="28"/>
        </w:rPr>
        <w:t>рточка учета основных средств;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6) заключение о техническом обследовании объекта недвижимости, выданных организацией, осуществляющей государственный кадастровый (технический) учет, или заключение иного компетентного лица, подтверждающего его непригодность к</w:t>
      </w:r>
      <w:r>
        <w:rPr>
          <w:sz w:val="28"/>
        </w:rPr>
        <w:t xml:space="preserve"> восстановлению и дальнейшему использованию, с указанием: наименование, тип, инвентарный, регистрационный номер, год постройки, дата ввода в эксплуатацию, цели и условия использования объекта недвижимости, подробное описание основных дефектов, причины их в</w:t>
      </w:r>
      <w:r>
        <w:rPr>
          <w:sz w:val="28"/>
        </w:rPr>
        <w:t>озникновения, техническое состояние основных конструктивных элементов, а также должны быть приложены фотографии объектов недвижимости, скрепленные печатью лица, выдавшего заключение;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7) при списании объектов недвижимости в связи с новым ихстроительством, р</w:t>
      </w:r>
      <w:r>
        <w:rPr>
          <w:sz w:val="28"/>
        </w:rPr>
        <w:t>еконструкцией и сносом старых, в актах на списание необходима ссылка на соответствующий распорядительный акт  и проектную документацию (выписку из нее), предусматривающую снос объекта недвижимости в целях нового строительства, прошедшую экспертизу в устано</w:t>
      </w:r>
      <w:r>
        <w:rPr>
          <w:sz w:val="28"/>
        </w:rPr>
        <w:t>вленном порядке;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8) копия технических документов на объект недвижимости (действительных на дату обращения), выданных организацией, осуществляющей государственный кадастровый (технический) учет, либо копия справки о техническом состоянии объекта, выданная у</w:t>
      </w:r>
      <w:r>
        <w:rPr>
          <w:sz w:val="28"/>
        </w:rPr>
        <w:t>казанной организацией (в случае значительного износа или повреждения объекта);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9) выписки из Единого государственного реестра недвижимости на объект недвижимости: здание или сооружение, и на земельный участок,расположенный под объектом недвижимого имуществ</w:t>
      </w:r>
      <w:r>
        <w:rPr>
          <w:sz w:val="28"/>
        </w:rPr>
        <w:t>а, подлежащим списаниювыданные, выданные не ранее чем за три месяца до их направления, содержащие сведения о зарегистрированном праве собственности;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10) в случае списания объектов недвижимости, пришедших в негодность</w:t>
      </w:r>
    </w:p>
    <w:p w:rsidR="00EE6A86" w:rsidRDefault="00CB562A">
      <w:pPr>
        <w:jc w:val="both"/>
        <w:rPr>
          <w:sz w:val="28"/>
        </w:rPr>
      </w:pPr>
      <w:r>
        <w:rPr>
          <w:sz w:val="28"/>
        </w:rPr>
        <w:lastRenderedPageBreak/>
        <w:t>в результате чрезвычайной ситуации, кро</w:t>
      </w:r>
      <w:r>
        <w:rPr>
          <w:sz w:val="28"/>
        </w:rPr>
        <w:t>ме документов, перечисленных вподпунктах 1 – 9 настоящего пункта, дополнительно прилагаются справкиорганов исполнительной власти субъектов Российской Федерации илитерриториальных органов МЧС России, подтверждающие факт чрезвычайной ситуации с перечнем объе</w:t>
      </w:r>
      <w:r>
        <w:rPr>
          <w:sz w:val="28"/>
        </w:rPr>
        <w:t>ктов недвижимости, пострадавших от этих бедствий,с краткой характеристикой ущерба;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11) в случае списания объектов недвижимости в результате причинения ущерба, кроме документов, перечисленных в подпунктах 1 – 9 настоящего пункта, дополнительно прилагаются: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а) постановление о возбуждении уголовного дела, постановление опрекращении уголовного дела или иные документы, подтверждающиепринятие мер по защите интересов или возмещению причиненного ущерба;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б) приказ о принятии мер в отношении виновных лиц, допустивших</w:t>
      </w:r>
      <w:r>
        <w:rPr>
          <w:sz w:val="28"/>
        </w:rPr>
        <w:t>повреждение объекта основных средств;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в) справка о возмещении ущерба виновными лицами.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3.2. Длярешения о списании особо ценного движимого имущества и движимого имущества стоимостью свыше 100 тысяч рублей, Администрацией Заветинского сельского поселения, не</w:t>
      </w:r>
      <w:r>
        <w:rPr>
          <w:sz w:val="28"/>
        </w:rPr>
        <w:t>обходимы следующие документы: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1) реестр на списание муниципального имущества по форме, согласно приложению, к настоящему Положению;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2) протокол заседания Комиссии по списанию основных средств, содержащий исчерпывающее описание выявленных неисправностей, а </w:t>
      </w:r>
      <w:r>
        <w:rPr>
          <w:sz w:val="28"/>
        </w:rPr>
        <w:t>также обоснования невозможности использования и восстановления имущества;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3) технико-экономическое обоснование необходимости и целесообразности списания объектов особо ценного движимого имущества;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4) оформленный Комиссией акт о списании особо ценного движи</w:t>
      </w:r>
      <w:r>
        <w:rPr>
          <w:sz w:val="28"/>
        </w:rPr>
        <w:t>мого имущества в двух экземплярах, а в случае списания транспортных средств – в трех экземплярах;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5) инвентарная карточка учета основных средств;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6) заключение о техническом обследовании, подтверждающимнепригодность объекта движимого имущества к восстановл</w:t>
      </w:r>
      <w:r>
        <w:rPr>
          <w:sz w:val="28"/>
        </w:rPr>
        <w:t>ению и дальнейшей эксплуатации, в котором указывается: наименование, тип, марка, модель, инвентарный, заводской, реестровые номера, год изготовления, дата ввода в эксплуатацию, цели и условия использования объекта, подробное описание основных дефектов, при</w:t>
      </w:r>
      <w:r>
        <w:rPr>
          <w:sz w:val="28"/>
        </w:rPr>
        <w:t>чины их возникновения, техническое состояние основных узлов, частей, деталей и конструктивных элементов;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7) паспорт транспортного средства (для автотранспортного средства);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8) свидетельство о государственной регистрации (для автотранспортного средства);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9)</w:t>
      </w:r>
      <w:r>
        <w:rPr>
          <w:sz w:val="28"/>
        </w:rPr>
        <w:t xml:space="preserve"> сведения о прохождении последнего техосмотра (для автотранспортного средства);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10) фотография объекта основных средств (для автотранспортных средств, самоходных машин);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11) при списании автотранспортных средств, выбывших вследствие аварии, дорожно-транспо</w:t>
      </w:r>
      <w:r>
        <w:rPr>
          <w:sz w:val="28"/>
        </w:rPr>
        <w:t>ртного происшествия, кроме документов, перечисленных в подпунктах 1 – 10 настоящего пункта, прилагаются: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а) акт об аварии, выданный уполномоченным органом;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б) акт о дорожно-транспортном происшествии, выданный уполномоченным органом;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в) документы о регистра</w:t>
      </w:r>
      <w:r>
        <w:rPr>
          <w:sz w:val="28"/>
        </w:rPr>
        <w:t>ции аварии, выданные Государственной инспекцией безопасности дорожного движения;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г) документы о регистрации дорожно-транспортного происшествия, выданные Государственной инспекцией безопасности дорожного движения;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д) справка о стоимости нанесенного ущерба;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е) постановление о возбуждении уголовного дела, постановление о прекращении уголовного дела или иные документы, подтверждающие принятие мер по защите интересов или возмещению причиненного ущерба;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ж) постановление об административном правонарушении;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з) прик</w:t>
      </w:r>
      <w:r>
        <w:rPr>
          <w:sz w:val="28"/>
        </w:rPr>
        <w:t>аз о принятии мер в отношении виновных лиц, допустивших повреждение объекта движимого имущества;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12) в случае списания движимого имущества, пришедшего в негодность в результате чрезвычайной ситуации, кроме документов, перечисленных в подпунктах 1 – 6 насто</w:t>
      </w:r>
      <w:r>
        <w:rPr>
          <w:sz w:val="28"/>
        </w:rPr>
        <w:t>ящего пункта (для автотранспортного средства в подпунктах 1 – 10 настоящего пункта), дополнительно прилагаются справкиорганов исполнительной власти субъектов Российской Федерации или территориальных органов МЧС России, подтверждающие факт чрезвычайной ситу</w:t>
      </w:r>
      <w:r>
        <w:rPr>
          <w:sz w:val="28"/>
        </w:rPr>
        <w:t>ации с перечнем объектов основных средств, пострадавших от такихситуаций, с краткой характеристикой ущерба;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13) в случае списания движимого имущества в результате хищения илинанесения ущерба, кроме документов, перечисленных в подпунктах 1 – 6</w:t>
      </w:r>
      <w:r>
        <w:rPr>
          <w:sz w:val="28"/>
        </w:rPr>
        <w:t xml:space="preserve"> настоящего пункта (для автотранспортного средства в подпунктах 1 – 10 настоящего пункта), дополнительно прилагаются: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а) постановление о возбуждении уголовного дела, постановление о прекращении уголовного дела или иные документы, подтверждающие принятие ме</w:t>
      </w:r>
      <w:r>
        <w:rPr>
          <w:sz w:val="28"/>
        </w:rPr>
        <w:t>р по защите интересов или возмещению причиненного ущерба;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б) приказ о принятии мер в отношении виновных лиц, допустивших повреждение объекта движимого имущества;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в) справка о возмещении ущерба виновными лицами.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14) При списании движимого имущества, выбывше</w:t>
      </w:r>
      <w:r>
        <w:rPr>
          <w:sz w:val="28"/>
        </w:rPr>
        <w:t>го по причине еголиквидации при строительстве (реконструкции) дополнительно представляются документы, подтверждающие строительство (реконструкцию).</w:t>
      </w:r>
    </w:p>
    <w:p w:rsidR="00EE6A86" w:rsidRDefault="00EE6A86">
      <w:pPr>
        <w:ind w:firstLine="567"/>
        <w:jc w:val="both"/>
        <w:rPr>
          <w:sz w:val="28"/>
        </w:rPr>
      </w:pPr>
    </w:p>
    <w:p w:rsidR="00EE6A86" w:rsidRDefault="00CB562A">
      <w:pPr>
        <w:ind w:firstLine="567"/>
        <w:jc w:val="center"/>
        <w:rPr>
          <w:sz w:val="28"/>
        </w:rPr>
      </w:pPr>
      <w:r>
        <w:rPr>
          <w:sz w:val="28"/>
        </w:rPr>
        <w:t>4. Порядок утилизации и исключения из Реестра муниципального имущества муниципального образования «Заветинс</w:t>
      </w:r>
      <w:r>
        <w:rPr>
          <w:sz w:val="28"/>
        </w:rPr>
        <w:t>коесельское поселение» списанного муниципального имущества</w:t>
      </w:r>
    </w:p>
    <w:p w:rsidR="00EE6A86" w:rsidRDefault="00EE6A86">
      <w:pPr>
        <w:ind w:firstLine="567"/>
        <w:jc w:val="both"/>
        <w:rPr>
          <w:sz w:val="28"/>
        </w:r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4.1. До утверждения в установленном порядке акта о списании,реализация мероприятий, предусмотренных актом о списании, не допускается.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4.2. Выбытие муниципального имущества в связи с принятием реше</w:t>
      </w:r>
      <w:r>
        <w:rPr>
          <w:sz w:val="28"/>
        </w:rPr>
        <w:t>ния о списании имущества отражается в бухгалтерском (бюджетном) учетеАдминистрации Заветинского сельского поселения в установленном законом порядке.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После списания муниципального имущества Администрация Заветинского сельского поселения обязанаутилизировать</w:t>
      </w:r>
      <w:r>
        <w:rPr>
          <w:sz w:val="28"/>
        </w:rPr>
        <w:t xml:space="preserve"> списанное имущество, путем заключения договоров (муниципальных контрактов) со специализированными организациями с оформлением соответствующего договора (муниципального контракта) или акта, обеспечить снос объекта недвижимости, снятие объекта недвижимости </w:t>
      </w:r>
      <w:r>
        <w:rPr>
          <w:sz w:val="28"/>
        </w:rPr>
        <w:t>с технического учета, провести работу по исключению объекта недвижимости из Единого государственного реестра недвижимости.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4.3. После списания муниципального имущества, находящегося в Реестремуниципального имущества муниципального образования «Заветинское </w:t>
      </w:r>
      <w:r>
        <w:rPr>
          <w:sz w:val="28"/>
        </w:rPr>
        <w:t>сельское поселение», в течение 14 (четырнадцати) дней с момента завершения мероприятий по завершению ликвидации выбывшего из эксплуатации муниципального имущества в Администрации Заветинского сельского поселениядолжны быть следующие документы: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1) акт о лик</w:t>
      </w:r>
      <w:r>
        <w:rPr>
          <w:sz w:val="28"/>
        </w:rPr>
        <w:t>видации (утилизации, демонтаже) списанного муниципального имущества, документы о приеме списанного имущества;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2) приходные документы на принятие к учету материальных ценностей (деталей, узлов, агрегатов, материалов);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3) документы о реализации вторичного сы</w:t>
      </w:r>
      <w:r>
        <w:rPr>
          <w:sz w:val="28"/>
        </w:rPr>
        <w:t>рья, металлолома, материалов и о перечислении (зачислении) вырученных средств;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 xml:space="preserve">4) документ, подтверждающий снятие транспортного средства с учета в Управлении Государственной инспекции безопасности дорожного движения (ГИБДД) и в Государственном техническом </w:t>
      </w:r>
      <w:r>
        <w:rPr>
          <w:sz w:val="28"/>
        </w:rPr>
        <w:t>надзоре (для транспортных средств и самоходной техники);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5) выписка из Единого государственного реестра недвижимости об исключении объекта недвижимости из данного реестра, прекращении прав.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4.4. Администрация Заветинского сельского поселения в течение 14 (</w:t>
      </w:r>
      <w:r>
        <w:rPr>
          <w:sz w:val="28"/>
        </w:rPr>
        <w:t>четырнадцати) дней со дня поступления документов, указанных в пункте 4.3 настоящего раздела вносит соответствующие сведения в Реестр муниципального имущества муниципального образования «Заветинское сельское поселение».</w:t>
      </w:r>
    </w:p>
    <w:p w:rsidR="00EE6A86" w:rsidRDefault="00EE6A86">
      <w:pPr>
        <w:ind w:firstLine="567"/>
        <w:jc w:val="both"/>
        <w:rPr>
          <w:sz w:val="28"/>
        </w:rPr>
      </w:pPr>
    </w:p>
    <w:p w:rsidR="00EE6A86" w:rsidRDefault="00EE6A86">
      <w:pPr>
        <w:ind w:firstLine="567"/>
        <w:jc w:val="center"/>
        <w:rPr>
          <w:sz w:val="28"/>
        </w:rPr>
      </w:pPr>
    </w:p>
    <w:p w:rsidR="00EE6A86" w:rsidRDefault="00CB562A">
      <w:pPr>
        <w:ind w:firstLine="567"/>
        <w:jc w:val="center"/>
        <w:rPr>
          <w:sz w:val="28"/>
        </w:rPr>
      </w:pPr>
      <w:r>
        <w:rPr>
          <w:sz w:val="28"/>
        </w:rPr>
        <w:t>5. Порядок распоряжения списанным и</w:t>
      </w:r>
      <w:r>
        <w:rPr>
          <w:sz w:val="28"/>
        </w:rPr>
        <w:t>муществом</w:t>
      </w:r>
    </w:p>
    <w:p w:rsidR="00EE6A86" w:rsidRDefault="00EE6A86">
      <w:pPr>
        <w:ind w:firstLine="567"/>
        <w:jc w:val="center"/>
        <w:rPr>
          <w:sz w:val="28"/>
        </w:r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5.1. Администрация Заветинского сельского поселения производит списание имущества и распоряжается им в порядке, предусмотренном настоящим Положением.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5.2. АдминистрацияЗаветинского сельского поселения обязана</w:t>
      </w:r>
      <w:r>
        <w:rPr>
          <w:sz w:val="28"/>
        </w:rPr>
        <w:t xml:space="preserve"> привлекать органы технической инвентаризации для подтверждения фактов сноса (ликвидации) объекта недвижимости.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5.3. Денежные средства, вырученные от утилизации (уничтожения, ликвидации) муниципального имущества, за вычетом расходов, связанных с разборкой,</w:t>
      </w:r>
      <w:r>
        <w:rPr>
          <w:sz w:val="28"/>
        </w:rPr>
        <w:t xml:space="preserve"> демонтажем и утилизацией имущества, перечисляются в бюджет муниципального образования «Заветинское сельское поселение» в установленном законодательством порядке. 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6. Заключительные положения.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6.1. Истечение установленных сроков эксплуатации (службы) недви</w:t>
      </w:r>
      <w:r>
        <w:rPr>
          <w:sz w:val="28"/>
        </w:rPr>
        <w:t>жимого имущества не может служить основанием для его списания, если по своему техническому состоянию или после ремонта пригодно для дальнейшего использования по прямому назначению.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6.2. Списанию не подлежит имущество, на которое наложен арест,обращено взыс</w:t>
      </w:r>
      <w:r>
        <w:rPr>
          <w:sz w:val="28"/>
        </w:rPr>
        <w:t>кание в порядке, установленном действующимзаконодательством, имущество, находящееся в обеспечении (залоге) погражданско-правовым договорам, а также имущество, которое может быть вустановленном порядке реализовано или передано другим юридическим лицам.</w:t>
      </w: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 xml:space="preserve"> Администрация Заветинского сельского поселения, ежегодно, не позднее 1 марта года, следующего за отчётным, представляет в Собрание депутатов Заветинского сельского поселения отчёт о списании объектов недвижимости за истекший год.</w:t>
      </w:r>
    </w:p>
    <w:p w:rsidR="00EE6A86" w:rsidRDefault="00EE6A86">
      <w:pPr>
        <w:ind w:firstLine="567"/>
        <w:jc w:val="both"/>
        <w:rPr>
          <w:sz w:val="28"/>
        </w:rPr>
      </w:pPr>
    </w:p>
    <w:p w:rsidR="00EE6A86" w:rsidRDefault="00EE6A86">
      <w:pPr>
        <w:ind w:firstLine="567"/>
        <w:jc w:val="both"/>
        <w:rPr>
          <w:sz w:val="28"/>
        </w:rPr>
      </w:pPr>
    </w:p>
    <w:p w:rsidR="00EE6A86" w:rsidRDefault="00EE6A86">
      <w:pPr>
        <w:ind w:firstLine="567"/>
        <w:jc w:val="both"/>
        <w:rPr>
          <w:sz w:val="28"/>
        </w:rPr>
      </w:pPr>
    </w:p>
    <w:p w:rsidR="00EE6A86" w:rsidRDefault="00EE6A86">
      <w:pPr>
        <w:sectPr w:rsidR="00EE6A86">
          <w:pgSz w:w="11908" w:h="16848"/>
          <w:pgMar w:top="1134" w:right="851" w:bottom="1134" w:left="1701" w:header="720" w:footer="720" w:gutter="0"/>
          <w:pgNumType w:start="1"/>
          <w:cols w:space="720"/>
        </w:sectPr>
      </w:pPr>
    </w:p>
    <w:p w:rsidR="00EE6A86" w:rsidRDefault="00CB562A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Приложе</w:t>
      </w:r>
      <w:r>
        <w:rPr>
          <w:sz w:val="28"/>
        </w:rPr>
        <w:t>ние</w:t>
      </w:r>
    </w:p>
    <w:p w:rsidR="00EE6A86" w:rsidRDefault="00CB562A">
      <w:pPr>
        <w:ind w:firstLine="567"/>
        <w:jc w:val="center"/>
        <w:rPr>
          <w:sz w:val="28"/>
        </w:rPr>
      </w:pPr>
      <w:r>
        <w:rPr>
          <w:sz w:val="28"/>
        </w:rPr>
        <w:t xml:space="preserve"> к Положению</w:t>
      </w:r>
    </w:p>
    <w:p w:rsidR="00EE6A86" w:rsidRDefault="00CB562A">
      <w:pPr>
        <w:ind w:firstLine="4962"/>
        <w:jc w:val="center"/>
        <w:rPr>
          <w:sz w:val="28"/>
        </w:rPr>
      </w:pPr>
      <w:r>
        <w:rPr>
          <w:sz w:val="28"/>
        </w:rPr>
        <w:t xml:space="preserve">                                                        о порядке списания муниципального</w:t>
      </w:r>
    </w:p>
    <w:p w:rsidR="00EE6A86" w:rsidRDefault="00CB562A">
      <w:pPr>
        <w:ind w:firstLine="4962"/>
        <w:jc w:val="center"/>
        <w:rPr>
          <w:sz w:val="28"/>
        </w:rPr>
      </w:pPr>
      <w:r>
        <w:rPr>
          <w:sz w:val="28"/>
        </w:rPr>
        <w:t xml:space="preserve">                                                          имущества (объектов основных средств),</w:t>
      </w:r>
    </w:p>
    <w:p w:rsidR="00EE6A86" w:rsidRDefault="00CB562A">
      <w:pPr>
        <w:ind w:firstLine="4962"/>
        <w:jc w:val="center"/>
        <w:rPr>
          <w:sz w:val="28"/>
        </w:rPr>
      </w:pPr>
      <w:r>
        <w:rPr>
          <w:sz w:val="28"/>
        </w:rPr>
        <w:t xml:space="preserve">                                                    </w:t>
      </w:r>
      <w:r>
        <w:rPr>
          <w:sz w:val="28"/>
        </w:rPr>
        <w:t xml:space="preserve">     находящегося в собственности</w:t>
      </w:r>
    </w:p>
    <w:p w:rsidR="00EE6A86" w:rsidRDefault="00CB562A">
      <w:pPr>
        <w:ind w:firstLine="4962"/>
        <w:jc w:val="center"/>
        <w:rPr>
          <w:sz w:val="28"/>
        </w:rPr>
      </w:pPr>
      <w:r>
        <w:rPr>
          <w:sz w:val="28"/>
        </w:rPr>
        <w:t xml:space="preserve">                                                         муниципального образования</w:t>
      </w:r>
    </w:p>
    <w:p w:rsidR="00EE6A86" w:rsidRDefault="00CB562A">
      <w:pPr>
        <w:ind w:firstLine="4962"/>
        <w:jc w:val="center"/>
        <w:rPr>
          <w:sz w:val="28"/>
        </w:rPr>
      </w:pPr>
      <w:r>
        <w:rPr>
          <w:sz w:val="28"/>
        </w:rPr>
        <w:t xml:space="preserve">                                                        «Заветинское сельское поселение»</w:t>
      </w:r>
    </w:p>
    <w:p w:rsidR="00EE6A86" w:rsidRDefault="00EE6A86">
      <w:pPr>
        <w:rPr>
          <w:sz w:val="28"/>
        </w:rPr>
      </w:pPr>
    </w:p>
    <w:p w:rsidR="00EE6A86" w:rsidRDefault="00CB562A">
      <w:pPr>
        <w:tabs>
          <w:tab w:val="left" w:pos="3390"/>
        </w:tabs>
        <w:jc w:val="center"/>
        <w:rPr>
          <w:sz w:val="28"/>
        </w:rPr>
      </w:pPr>
      <w:r>
        <w:rPr>
          <w:sz w:val="28"/>
        </w:rPr>
        <w:t>Форма реестра на списание муниципального имущест</w:t>
      </w:r>
      <w:r>
        <w:rPr>
          <w:sz w:val="28"/>
        </w:rPr>
        <w:t>ва</w:t>
      </w:r>
    </w:p>
    <w:p w:rsidR="00EE6A86" w:rsidRDefault="00EE6A86">
      <w:pPr>
        <w:tabs>
          <w:tab w:val="left" w:pos="1035"/>
        </w:tabs>
        <w:rPr>
          <w:sz w:val="28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427"/>
        <w:gridCol w:w="1317"/>
        <w:gridCol w:w="1790"/>
        <w:gridCol w:w="1790"/>
        <w:gridCol w:w="1790"/>
        <w:gridCol w:w="2136"/>
        <w:gridCol w:w="1235"/>
        <w:gridCol w:w="2126"/>
        <w:gridCol w:w="1676"/>
      </w:tblGrid>
      <w:tr w:rsidR="00EE6A86">
        <w:tc>
          <w:tcPr>
            <w:tcW w:w="427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п/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1317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Реестровый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</w:tc>
        <w:tc>
          <w:tcPr>
            <w:tcW w:w="1790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Инвентарный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(кадастровый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номер для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недвижимости)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муниципального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790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муниципального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имущества по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данным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бухгалтерского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учета</w:t>
            </w:r>
          </w:p>
        </w:tc>
        <w:tc>
          <w:tcPr>
            <w:tcW w:w="1790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Год ввода в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эксплуатацию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(год выпуска)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2136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Первоначальная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(восстановительная)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стоимость на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момент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принятия к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бухгалтерскому учёту, за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единицу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1235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Сумма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начисленной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амортизации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(износа),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за единицу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2126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Срок полезного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использования,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установленный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для данного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муниципального имущества, и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срок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фактического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использования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на момент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принятия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решения 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списании</w:t>
            </w:r>
          </w:p>
        </w:tc>
        <w:tc>
          <w:tcPr>
            <w:tcW w:w="1676" w:type="dxa"/>
          </w:tcPr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Краткая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характеристика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обоснования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принятия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 xml:space="preserve">решения о </w:t>
            </w:r>
          </w:p>
          <w:p w:rsidR="00EE6A86" w:rsidRDefault="00CB562A">
            <w:pPr>
              <w:tabs>
                <w:tab w:val="left" w:pos="1035"/>
              </w:tabs>
              <w:rPr>
                <w:sz w:val="22"/>
              </w:rPr>
            </w:pPr>
            <w:r>
              <w:rPr>
                <w:sz w:val="22"/>
              </w:rPr>
              <w:t>списании</w:t>
            </w:r>
          </w:p>
        </w:tc>
      </w:tr>
      <w:tr w:rsidR="00EE6A86">
        <w:tc>
          <w:tcPr>
            <w:tcW w:w="427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317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790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790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790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2136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235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676" w:type="dxa"/>
          </w:tcPr>
          <w:p w:rsidR="00EE6A86" w:rsidRDefault="00EE6A86">
            <w:pPr>
              <w:tabs>
                <w:tab w:val="left" w:pos="1035"/>
              </w:tabs>
              <w:rPr>
                <w:sz w:val="28"/>
              </w:rPr>
            </w:pPr>
          </w:p>
        </w:tc>
      </w:tr>
    </w:tbl>
    <w:p w:rsidR="00EE6A86" w:rsidRDefault="00EE6A86">
      <w:pPr>
        <w:tabs>
          <w:tab w:val="left" w:pos="1035"/>
        </w:tabs>
        <w:rPr>
          <w:sz w:val="28"/>
        </w:rPr>
      </w:pPr>
    </w:p>
    <w:p w:rsidR="00EE6A86" w:rsidRDefault="00CB562A">
      <w:pPr>
        <w:ind w:firstLine="720"/>
        <w:rPr>
          <w:sz w:val="28"/>
        </w:rPr>
      </w:pPr>
      <w:r>
        <w:rPr>
          <w:sz w:val="28"/>
        </w:rPr>
        <w:t xml:space="preserve">Руководитель </w:t>
      </w:r>
      <w:r>
        <w:rPr>
          <w:sz w:val="28"/>
        </w:rPr>
        <w:t>_______________________________________________ Фамилия И.О.</w:t>
      </w:r>
    </w:p>
    <w:p w:rsidR="00EE6A86" w:rsidRDefault="00CB562A">
      <w:pPr>
        <w:ind w:firstLine="720"/>
        <w:rPr>
          <w:sz w:val="28"/>
        </w:rPr>
      </w:pPr>
      <w:r>
        <w:rPr>
          <w:sz w:val="28"/>
        </w:rPr>
        <w:t>Бухгалтер __________________________________________ Фамилия И.О.</w:t>
      </w:r>
      <w:bookmarkStart w:id="0" w:name="_GoBack"/>
      <w:bookmarkEnd w:id="0"/>
    </w:p>
    <w:sectPr w:rsidR="00EE6A86" w:rsidSect="00EE6A86">
      <w:pgSz w:w="16848" w:h="11908" w:orient="landscape"/>
      <w:pgMar w:top="1701" w:right="1304" w:bottom="567" w:left="124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6A86"/>
    <w:rsid w:val="00CB562A"/>
    <w:rsid w:val="00EE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6A86"/>
  </w:style>
  <w:style w:type="paragraph" w:styleId="10">
    <w:name w:val="heading 1"/>
    <w:basedOn w:val="a"/>
    <w:next w:val="a"/>
    <w:link w:val="11"/>
    <w:uiPriority w:val="9"/>
    <w:qFormat/>
    <w:rsid w:val="00EE6A86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EE6A8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E6A86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EE6A86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E6A86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EE6A8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6A86"/>
  </w:style>
  <w:style w:type="paragraph" w:styleId="a3">
    <w:name w:val="Body Text Indent"/>
    <w:basedOn w:val="a"/>
    <w:link w:val="a4"/>
    <w:rsid w:val="00EE6A86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EE6A86"/>
  </w:style>
  <w:style w:type="paragraph" w:customStyle="1" w:styleId="ConsPlusNonformat">
    <w:name w:val="ConsPlusNonformat"/>
    <w:link w:val="ConsPlusNonformat0"/>
    <w:rsid w:val="00EE6A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E6A86"/>
    <w:rPr>
      <w:rFonts w:ascii="Courier New" w:hAnsi="Courier New"/>
    </w:rPr>
  </w:style>
  <w:style w:type="paragraph" w:styleId="a5">
    <w:name w:val="Normal (Web)"/>
    <w:basedOn w:val="a"/>
    <w:link w:val="a6"/>
    <w:rsid w:val="00EE6A86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EE6A86"/>
    <w:rPr>
      <w:sz w:val="24"/>
    </w:rPr>
  </w:style>
  <w:style w:type="paragraph" w:styleId="21">
    <w:name w:val="toc 2"/>
    <w:next w:val="a"/>
    <w:link w:val="22"/>
    <w:uiPriority w:val="39"/>
    <w:rsid w:val="00EE6A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6A86"/>
    <w:rPr>
      <w:rFonts w:ascii="XO Thames" w:hAnsi="XO Thames"/>
      <w:sz w:val="28"/>
    </w:rPr>
  </w:style>
  <w:style w:type="paragraph" w:customStyle="1" w:styleId="12">
    <w:name w:val="Строгий1"/>
    <w:link w:val="13"/>
    <w:rsid w:val="00EE6A86"/>
    <w:rPr>
      <w:b/>
    </w:rPr>
  </w:style>
  <w:style w:type="character" w:customStyle="1" w:styleId="13">
    <w:name w:val="Строгий1"/>
    <w:link w:val="12"/>
    <w:rsid w:val="00EE6A86"/>
    <w:rPr>
      <w:b/>
    </w:rPr>
  </w:style>
  <w:style w:type="paragraph" w:styleId="41">
    <w:name w:val="toc 4"/>
    <w:next w:val="a"/>
    <w:link w:val="42"/>
    <w:uiPriority w:val="39"/>
    <w:rsid w:val="00EE6A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6A86"/>
    <w:rPr>
      <w:rFonts w:ascii="XO Thames" w:hAnsi="XO Thames"/>
      <w:sz w:val="28"/>
    </w:rPr>
  </w:style>
  <w:style w:type="paragraph" w:customStyle="1" w:styleId="14">
    <w:name w:val="Выделение1"/>
    <w:link w:val="15"/>
    <w:rsid w:val="00EE6A86"/>
    <w:rPr>
      <w:i/>
    </w:rPr>
  </w:style>
  <w:style w:type="character" w:customStyle="1" w:styleId="15">
    <w:name w:val="Выделение1"/>
    <w:link w:val="14"/>
    <w:rsid w:val="00EE6A86"/>
    <w:rPr>
      <w:i/>
    </w:rPr>
  </w:style>
  <w:style w:type="paragraph" w:styleId="61">
    <w:name w:val="toc 6"/>
    <w:next w:val="a"/>
    <w:link w:val="62"/>
    <w:uiPriority w:val="39"/>
    <w:rsid w:val="00EE6A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E6A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6A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6A86"/>
    <w:rPr>
      <w:rFonts w:ascii="XO Thames" w:hAnsi="XO Thames"/>
      <w:sz w:val="28"/>
    </w:rPr>
  </w:style>
  <w:style w:type="paragraph" w:styleId="a7">
    <w:name w:val="Body Text"/>
    <w:basedOn w:val="a"/>
    <w:link w:val="a8"/>
    <w:rsid w:val="00EE6A86"/>
    <w:pPr>
      <w:jc w:val="both"/>
    </w:pPr>
    <w:rPr>
      <w:sz w:val="28"/>
    </w:rPr>
  </w:style>
  <w:style w:type="character" w:customStyle="1" w:styleId="a8">
    <w:name w:val="Основной текст Знак"/>
    <w:basedOn w:val="1"/>
    <w:link w:val="a7"/>
    <w:rsid w:val="00EE6A86"/>
    <w:rPr>
      <w:sz w:val="28"/>
    </w:rPr>
  </w:style>
  <w:style w:type="character" w:customStyle="1" w:styleId="30">
    <w:name w:val="Заголовок 3 Знак"/>
    <w:basedOn w:val="1"/>
    <w:link w:val="3"/>
    <w:rsid w:val="00EE6A86"/>
    <w:rPr>
      <w:sz w:val="24"/>
    </w:rPr>
  </w:style>
  <w:style w:type="paragraph" w:customStyle="1" w:styleId="16">
    <w:name w:val="Обычный1"/>
    <w:link w:val="17"/>
    <w:rsid w:val="00EE6A86"/>
  </w:style>
  <w:style w:type="character" w:customStyle="1" w:styleId="17">
    <w:name w:val="Обычный1"/>
    <w:link w:val="16"/>
    <w:rsid w:val="00EE6A86"/>
  </w:style>
  <w:style w:type="paragraph" w:styleId="a9">
    <w:name w:val="caption"/>
    <w:basedOn w:val="a"/>
    <w:next w:val="a"/>
    <w:link w:val="aa"/>
    <w:rsid w:val="00EE6A86"/>
    <w:pPr>
      <w:jc w:val="center"/>
    </w:pPr>
    <w:rPr>
      <w:b/>
    </w:rPr>
  </w:style>
  <w:style w:type="character" w:customStyle="1" w:styleId="aa">
    <w:name w:val="Название объекта Знак"/>
    <w:basedOn w:val="1"/>
    <w:link w:val="a9"/>
    <w:rsid w:val="00EE6A86"/>
    <w:rPr>
      <w:b/>
    </w:rPr>
  </w:style>
  <w:style w:type="paragraph" w:customStyle="1" w:styleId="ConsPlusNormal">
    <w:name w:val="ConsPlusNormal"/>
    <w:link w:val="ConsPlusNormal0"/>
    <w:rsid w:val="00EE6A8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E6A86"/>
    <w:rPr>
      <w:rFonts w:ascii="Arial" w:hAnsi="Arial"/>
    </w:rPr>
  </w:style>
  <w:style w:type="paragraph" w:customStyle="1" w:styleId="18">
    <w:name w:val="Основной шрифт абзаца1"/>
    <w:link w:val="31"/>
    <w:rsid w:val="00EE6A86"/>
  </w:style>
  <w:style w:type="paragraph" w:styleId="31">
    <w:name w:val="toc 3"/>
    <w:next w:val="a"/>
    <w:link w:val="32"/>
    <w:uiPriority w:val="39"/>
    <w:rsid w:val="00EE6A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E6A8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E6A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EE6A86"/>
    <w:rPr>
      <w:rFonts w:ascii="Arial" w:hAnsi="Arial"/>
      <w:b/>
    </w:rPr>
  </w:style>
  <w:style w:type="paragraph" w:styleId="23">
    <w:name w:val="Body Text Indent 2"/>
    <w:basedOn w:val="a"/>
    <w:link w:val="24"/>
    <w:rsid w:val="00EE6A8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EE6A86"/>
  </w:style>
  <w:style w:type="character" w:customStyle="1" w:styleId="50">
    <w:name w:val="Заголовок 5 Знак"/>
    <w:basedOn w:val="1"/>
    <w:link w:val="5"/>
    <w:rsid w:val="00EE6A86"/>
    <w:rPr>
      <w:b/>
      <w:i/>
      <w:sz w:val="26"/>
    </w:rPr>
  </w:style>
  <w:style w:type="paragraph" w:styleId="ab">
    <w:name w:val="header"/>
    <w:basedOn w:val="a"/>
    <w:link w:val="ac"/>
    <w:rsid w:val="00EE6A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EE6A86"/>
  </w:style>
  <w:style w:type="paragraph" w:styleId="ad">
    <w:name w:val="Balloon Text"/>
    <w:basedOn w:val="a"/>
    <w:link w:val="ae"/>
    <w:rsid w:val="00EE6A86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EE6A86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EE6A86"/>
    <w:rPr>
      <w:i/>
      <w:sz w:val="28"/>
    </w:rPr>
  </w:style>
  <w:style w:type="paragraph" w:styleId="af">
    <w:name w:val="footer"/>
    <w:basedOn w:val="a"/>
    <w:link w:val="af0"/>
    <w:rsid w:val="00EE6A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EE6A86"/>
  </w:style>
  <w:style w:type="paragraph" w:customStyle="1" w:styleId="ConsNormal">
    <w:name w:val="ConsNormal"/>
    <w:link w:val="ConsNormal0"/>
    <w:rsid w:val="00EE6A86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EE6A86"/>
    <w:rPr>
      <w:rFonts w:ascii="Arial" w:hAnsi="Arial"/>
      <w:sz w:val="40"/>
    </w:rPr>
  </w:style>
  <w:style w:type="paragraph" w:customStyle="1" w:styleId="19">
    <w:name w:val="Гиперссылка1"/>
    <w:link w:val="af1"/>
    <w:rsid w:val="00EE6A86"/>
    <w:rPr>
      <w:color w:val="0000FF"/>
      <w:u w:val="single"/>
    </w:rPr>
  </w:style>
  <w:style w:type="character" w:styleId="af1">
    <w:name w:val="Hyperlink"/>
    <w:link w:val="19"/>
    <w:rsid w:val="00EE6A86"/>
    <w:rPr>
      <w:color w:val="0000FF"/>
      <w:u w:val="single"/>
    </w:rPr>
  </w:style>
  <w:style w:type="paragraph" w:customStyle="1" w:styleId="Footnote">
    <w:name w:val="Footnote"/>
    <w:link w:val="Footnote0"/>
    <w:rsid w:val="00EE6A8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6A86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EE6A8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EE6A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6A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6A86"/>
    <w:rPr>
      <w:rFonts w:ascii="XO Thames" w:hAnsi="XO Thames"/>
    </w:rPr>
  </w:style>
  <w:style w:type="paragraph" w:customStyle="1" w:styleId="1c">
    <w:name w:val="Основной шрифт абзаца1"/>
    <w:link w:val="1d"/>
    <w:rsid w:val="00EE6A86"/>
  </w:style>
  <w:style w:type="character" w:customStyle="1" w:styleId="1d">
    <w:name w:val="Основной шрифт абзаца1"/>
    <w:link w:val="1c"/>
    <w:rsid w:val="00EE6A86"/>
  </w:style>
  <w:style w:type="paragraph" w:customStyle="1" w:styleId="ConsPlusCell">
    <w:name w:val="ConsPlusCell"/>
    <w:link w:val="ConsPlusCell0"/>
    <w:rsid w:val="00EE6A86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EE6A86"/>
    <w:rPr>
      <w:rFonts w:ascii="Arial" w:hAnsi="Arial"/>
    </w:rPr>
  </w:style>
  <w:style w:type="paragraph" w:styleId="9">
    <w:name w:val="toc 9"/>
    <w:next w:val="a"/>
    <w:link w:val="90"/>
    <w:uiPriority w:val="39"/>
    <w:rsid w:val="00EE6A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6A8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E6A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6A86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EE6A86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EE6A86"/>
    <w:rPr>
      <w:sz w:val="16"/>
    </w:rPr>
  </w:style>
  <w:style w:type="paragraph" w:customStyle="1" w:styleId="1e">
    <w:name w:val="Гиперссылка1"/>
    <w:link w:val="1f"/>
    <w:rsid w:val="00EE6A86"/>
    <w:rPr>
      <w:color w:val="0000FF"/>
      <w:u w:val="single"/>
    </w:rPr>
  </w:style>
  <w:style w:type="character" w:customStyle="1" w:styleId="1f">
    <w:name w:val="Гиперссылка1"/>
    <w:link w:val="1e"/>
    <w:rsid w:val="00EE6A86"/>
    <w:rPr>
      <w:color w:val="0000FF"/>
      <w:u w:val="single"/>
    </w:rPr>
  </w:style>
  <w:style w:type="paragraph" w:styleId="51">
    <w:name w:val="toc 5"/>
    <w:next w:val="a"/>
    <w:link w:val="52"/>
    <w:uiPriority w:val="39"/>
    <w:rsid w:val="00EE6A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6A86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rsid w:val="00EE6A8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E6A86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EE6A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EE6A8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E6A86"/>
    <w:rPr>
      <w:b/>
      <w:sz w:val="28"/>
    </w:rPr>
  </w:style>
  <w:style w:type="character" w:customStyle="1" w:styleId="20">
    <w:name w:val="Заголовок 2 Знак"/>
    <w:basedOn w:val="1"/>
    <w:link w:val="2"/>
    <w:rsid w:val="00EE6A86"/>
    <w:rPr>
      <w:sz w:val="28"/>
    </w:rPr>
  </w:style>
  <w:style w:type="paragraph" w:styleId="af6">
    <w:name w:val="Plain Text"/>
    <w:basedOn w:val="a"/>
    <w:link w:val="af7"/>
    <w:rsid w:val="00EE6A86"/>
    <w:rPr>
      <w:rFonts w:ascii="Courier New" w:hAnsi="Courier New"/>
      <w:sz w:val="24"/>
    </w:rPr>
  </w:style>
  <w:style w:type="character" w:customStyle="1" w:styleId="af7">
    <w:name w:val="Текст Знак"/>
    <w:basedOn w:val="1"/>
    <w:link w:val="af6"/>
    <w:rsid w:val="00EE6A86"/>
    <w:rPr>
      <w:rFonts w:ascii="Courier New" w:hAnsi="Courier New"/>
      <w:sz w:val="24"/>
    </w:rPr>
  </w:style>
  <w:style w:type="character" w:customStyle="1" w:styleId="60">
    <w:name w:val="Заголовок 6 Знак"/>
    <w:basedOn w:val="1"/>
    <w:link w:val="6"/>
    <w:rsid w:val="00EE6A86"/>
    <w:rPr>
      <w:b/>
      <w:sz w:val="22"/>
    </w:rPr>
  </w:style>
  <w:style w:type="table" w:styleId="af8">
    <w:name w:val="Table Grid"/>
    <w:basedOn w:val="a1"/>
    <w:rsid w:val="00EE6A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3193</Words>
  <Characters>18205</Characters>
  <Application>Microsoft Office Word</Application>
  <DocSecurity>0</DocSecurity>
  <Lines>151</Lines>
  <Paragraphs>42</Paragraphs>
  <ScaleCrop>false</ScaleCrop>
  <Company/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dcterms:created xsi:type="dcterms:W3CDTF">2023-07-18T07:10:00Z</dcterms:created>
  <dcterms:modified xsi:type="dcterms:W3CDTF">2023-07-18T07:10:00Z</dcterms:modified>
</cp:coreProperties>
</file>