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48" w:rsidRPr="00EE3448" w:rsidRDefault="00EE3448" w:rsidP="00EE344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E3448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4231B407" wp14:editId="07D44990">
            <wp:extent cx="5715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EE3448">
        <w:rPr>
          <w:rFonts w:ascii="Times New Roman" w:eastAsia="Times New Roman" w:hAnsi="Times New Roman" w:cs="Times New Roman CYR"/>
          <w:b/>
          <w:sz w:val="20"/>
          <w:szCs w:val="20"/>
          <w:lang w:eastAsia="zh-CN"/>
        </w:rPr>
        <w:t>Российская Федерация</w:t>
      </w: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EE3448">
        <w:rPr>
          <w:rFonts w:ascii="Times New Roman" w:eastAsia="Times New Roman" w:hAnsi="Times New Roman" w:cs="Times New Roman"/>
          <w:sz w:val="32"/>
          <w:szCs w:val="32"/>
          <w:lang w:eastAsia="zh-CN"/>
        </w:rPr>
        <w:t>Ростовская область</w:t>
      </w: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EE3448"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Заветинский район</w:t>
      </w: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EE3448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муниципальное образование «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Заветинское</w:t>
      </w:r>
      <w:r w:rsidRPr="00EE3448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сельское поселение»</w:t>
      </w: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EE3448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Собрание депутатов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Заветинского</w:t>
      </w:r>
      <w:r w:rsidRPr="00EE3448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сельского поселения </w:t>
      </w:r>
    </w:p>
    <w:p w:rsidR="00EE3448" w:rsidRPr="00EE3448" w:rsidRDefault="00EE3448" w:rsidP="00EE344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6"/>
          <w:szCs w:val="6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48"/>
          <w:szCs w:val="4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48"/>
          <w:szCs w:val="48"/>
          <w:lang w:eastAsia="ar-SA"/>
        </w:rPr>
      </w:pPr>
      <w:r w:rsidRPr="00EE3448">
        <w:rPr>
          <w:rFonts w:ascii="Times New Roman" w:eastAsia="Times New Roman" w:hAnsi="Times New Roman" w:cs="Times New Roman"/>
          <w:b/>
          <w:kern w:val="1"/>
          <w:sz w:val="48"/>
          <w:szCs w:val="48"/>
          <w:lang w:eastAsia="ar-SA"/>
        </w:rPr>
        <w:t>Р е ш е н и е</w:t>
      </w: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2"/>
        <w:gridCol w:w="4735"/>
      </w:tblGrid>
      <w:tr w:rsidR="00EE3448" w:rsidRPr="00EE3448" w:rsidTr="00BF2EE1">
        <w:trPr>
          <w:trHeight w:val="952"/>
        </w:trPr>
        <w:tc>
          <w:tcPr>
            <w:tcW w:w="5148" w:type="dxa"/>
          </w:tcPr>
          <w:p w:rsidR="00EE3448" w:rsidRPr="00EE3448" w:rsidRDefault="00EE3448" w:rsidP="00EE3448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EE344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Об утверждении порядка учета предложений граждан по проекту Устава муниципального образования «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Заветинское</w:t>
            </w:r>
            <w:r w:rsidRPr="00EE344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сельское поселение» Заветинского района Ростовской области, проекту муниципального правового акта о внесении изменений и дополнений в Устав муниципального образования «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Заветинское</w:t>
            </w:r>
            <w:r w:rsidRPr="00EE344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сельское поселение» Заветинского района Ростовской области и участия граждан в его обсуждении</w:t>
            </w:r>
          </w:p>
        </w:tc>
        <w:tc>
          <w:tcPr>
            <w:tcW w:w="5148" w:type="dxa"/>
          </w:tcPr>
          <w:p w:rsidR="00EE3448" w:rsidRPr="00EE3448" w:rsidRDefault="00EE3448" w:rsidP="00EE34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EE3448" w:rsidRPr="00EE3448" w:rsidRDefault="00EE3448" w:rsidP="00EE3448">
      <w:pPr>
        <w:tabs>
          <w:tab w:val="left" w:pos="567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tabs>
          <w:tab w:val="left" w:pos="567"/>
          <w:tab w:val="left" w:pos="709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Принято</w:t>
      </w:r>
    </w:p>
    <w:p w:rsidR="00EE3448" w:rsidRPr="00EE3448" w:rsidRDefault="00EE3448" w:rsidP="00EE3448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Собранием депутатов                                                             16 декабря 2024 года</w:t>
      </w:r>
    </w:p>
    <w:p w:rsidR="00EE3448" w:rsidRPr="00EE3448" w:rsidRDefault="00EE3448" w:rsidP="00EE344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tabs>
          <w:tab w:val="left" w:pos="709"/>
        </w:tabs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соответствии со статьей 44 Федерального закона от 03.10.2003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области, Собрание депутатов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Заветинского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EE3448" w:rsidRPr="00EE3448" w:rsidRDefault="00EE3448" w:rsidP="00EE344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РЕШИЛО:</w:t>
      </w:r>
    </w:p>
    <w:p w:rsidR="00EE3448" w:rsidRPr="00EE3448" w:rsidRDefault="00EE3448" w:rsidP="00EE3448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tabs>
          <w:tab w:val="left" w:pos="709"/>
        </w:tabs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Утвердить 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порядок учета предложений граждан по проекту Устава муниципального образования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области,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Заветинское 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сельское поселение» Заветинского района Ростовской области и участия граждан в его обсуждении согласно приложению.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>2. Признать утратившим силу п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риложение 2 к решению Собрания депутатов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Заветинского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от 19.10.2005 № 5 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«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 проекте устава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поселение».</w:t>
      </w:r>
    </w:p>
    <w:p w:rsidR="00EE3448" w:rsidRPr="00EE3448" w:rsidRDefault="00EE3448" w:rsidP="00EE3448">
      <w:pPr>
        <w:suppressAutoHyphens/>
        <w:autoSpaceDE w:val="0"/>
        <w:spacing w:after="0" w:line="240" w:lineRule="auto"/>
        <w:ind w:firstLine="714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E344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Настоящее решение </w:t>
      </w:r>
      <w:r w:rsidRPr="00EE344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подлежит официальному опубликованию.</w:t>
      </w:r>
    </w:p>
    <w:p w:rsidR="00EE3448" w:rsidRPr="00EE3448" w:rsidRDefault="00EE3448" w:rsidP="00EE3448">
      <w:pPr>
        <w:suppressAutoHyphens/>
        <w:autoSpaceDE w:val="0"/>
        <w:spacing w:after="0" w:line="240" w:lineRule="auto"/>
        <w:ind w:firstLine="714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E3448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8521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bookmarkStart w:id="0" w:name="_GoBack"/>
      <w:bookmarkEnd w:id="0"/>
      <w:r w:rsidRPr="00EE3448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 исполнением настоящего решения возложить на постоянную мандатную комиссию (</w:t>
      </w:r>
      <w:r w:rsidR="008521AA" w:rsidRPr="008521AA">
        <w:rPr>
          <w:rFonts w:ascii="Times New Roman" w:eastAsia="Arial" w:hAnsi="Times New Roman" w:cs="Times New Roman"/>
          <w:sz w:val="28"/>
          <w:szCs w:val="28"/>
          <w:lang w:eastAsia="ar-SA"/>
        </w:rPr>
        <w:t>Н.А. Таранову</w:t>
      </w:r>
      <w:r w:rsidRPr="00EE3448">
        <w:rPr>
          <w:rFonts w:ascii="Times New Roman" w:eastAsia="Arial" w:hAnsi="Times New Roman" w:cs="Times New Roman"/>
          <w:sz w:val="28"/>
          <w:szCs w:val="28"/>
          <w:lang w:eastAsia="ar-SA"/>
        </w:rPr>
        <w:t>).</w:t>
      </w:r>
    </w:p>
    <w:p w:rsidR="00EE3448" w:rsidRPr="00EE3448" w:rsidRDefault="00EE3448" w:rsidP="00EE3448">
      <w:pPr>
        <w:suppressAutoHyphens/>
        <w:spacing w:after="0" w:line="240" w:lineRule="auto"/>
        <w:ind w:firstLine="714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ind w:firstLine="714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ind w:firstLine="714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Председатель Собрания депутатов –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Заветинского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В.И. Решетников</w:t>
      </w:r>
    </w:p>
    <w:p w:rsidR="00EE3448" w:rsidRPr="00EE3448" w:rsidRDefault="00EE3448" w:rsidP="00EE3448">
      <w:pPr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село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Заветное</w:t>
      </w:r>
    </w:p>
    <w:p w:rsidR="00EE3448" w:rsidRPr="00EE3448" w:rsidRDefault="00EE3448" w:rsidP="00EE3448">
      <w:pPr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16 декабря 2024 года</w:t>
      </w:r>
    </w:p>
    <w:p w:rsidR="00EE3448" w:rsidRPr="00EE3448" w:rsidRDefault="00EE3448" w:rsidP="00EE3448">
      <w:pPr>
        <w:suppressAutoHyphens/>
        <w:spacing w:after="120" w:line="240" w:lineRule="auto"/>
        <w:ind w:firstLine="714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№ </w:t>
      </w:r>
      <w:r w:rsidR="008521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91</w:t>
      </w:r>
    </w:p>
    <w:p w:rsidR="00EE3448" w:rsidRPr="00EE3448" w:rsidRDefault="00EE3448" w:rsidP="00EE3448">
      <w:pPr>
        <w:suppressAutoHyphens/>
        <w:spacing w:after="120" w:line="240" w:lineRule="auto"/>
        <w:ind w:firstLine="714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48"/>
      </w:tblGrid>
      <w:tr w:rsidR="00EE3448" w:rsidRPr="00EE3448" w:rsidTr="00BF2EE1">
        <w:tc>
          <w:tcPr>
            <w:tcW w:w="4926" w:type="dxa"/>
          </w:tcPr>
          <w:p w:rsidR="00EE3448" w:rsidRPr="00EE3448" w:rsidRDefault="00EE3448" w:rsidP="00EE3448">
            <w:pPr>
              <w:suppressAutoHyphens/>
              <w:spacing w:after="12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EE3448" w:rsidRPr="00EE3448" w:rsidRDefault="00EE3448" w:rsidP="00EE3448">
            <w:pPr>
              <w:suppressAutoHyphens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EE3448">
              <w:rPr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EE3448" w:rsidRPr="00EE3448" w:rsidRDefault="00EE3448" w:rsidP="00EE3448">
            <w:pPr>
              <w:suppressAutoHyphens/>
              <w:spacing w:after="12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EE3448">
              <w:rPr>
                <w:kern w:val="1"/>
                <w:sz w:val="28"/>
                <w:szCs w:val="28"/>
                <w:lang w:eastAsia="ar-SA"/>
              </w:rPr>
              <w:t xml:space="preserve">к решению Собрания депутатов </w:t>
            </w:r>
            <w:r>
              <w:rPr>
                <w:kern w:val="1"/>
                <w:sz w:val="28"/>
                <w:szCs w:val="28"/>
                <w:lang w:eastAsia="ar-SA"/>
              </w:rPr>
              <w:t>Заветинского</w:t>
            </w:r>
            <w:r w:rsidRPr="00EE3448">
              <w:rPr>
                <w:kern w:val="1"/>
                <w:sz w:val="28"/>
                <w:szCs w:val="28"/>
                <w:lang w:eastAsia="ar-SA"/>
              </w:rPr>
              <w:t xml:space="preserve"> сельского поселения «</w:t>
            </w:r>
            <w:r w:rsidRPr="00EE3448">
              <w:rPr>
                <w:bCs/>
                <w:kern w:val="1"/>
                <w:sz w:val="28"/>
                <w:szCs w:val="28"/>
                <w:lang w:eastAsia="ar-SA"/>
              </w:rPr>
              <w:t>Об утверждении порядка учета предложений граждан по проекту Устава муниципального образования «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>Заветинское</w:t>
            </w:r>
            <w:r w:rsidRPr="00EE3448">
              <w:rPr>
                <w:bCs/>
                <w:kern w:val="1"/>
                <w:sz w:val="28"/>
                <w:szCs w:val="28"/>
                <w:lang w:eastAsia="ar-SA"/>
              </w:rPr>
              <w:t xml:space="preserve"> сельское поселение» Заветинского района Ростовской области, проекту муниципального правового акта о внесении изменений и дополнений в Устав муниципального образования «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>Заветинское</w:t>
            </w:r>
            <w:r w:rsidRPr="00EE3448">
              <w:rPr>
                <w:bCs/>
                <w:kern w:val="1"/>
                <w:sz w:val="28"/>
                <w:szCs w:val="28"/>
                <w:lang w:eastAsia="ar-SA"/>
              </w:rPr>
              <w:t xml:space="preserve"> сельское поселение» Заветинского района Ростовской области и участия граждан в его обсуждении»</w:t>
            </w:r>
          </w:p>
        </w:tc>
      </w:tr>
    </w:tbl>
    <w:p w:rsidR="00EE3448" w:rsidRPr="00EE3448" w:rsidRDefault="00EE3448" w:rsidP="00EE3448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Порядок </w:t>
      </w:r>
    </w:p>
    <w:p w:rsidR="00EE3448" w:rsidRPr="00EE3448" w:rsidRDefault="00EE3448" w:rsidP="00EE3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учета предложений граждан по проекту Устава муниципального образования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области,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 и участия граждан в его обсуждении</w:t>
      </w:r>
    </w:p>
    <w:p w:rsidR="00EE3448" w:rsidRPr="00EE3448" w:rsidRDefault="00EE3448" w:rsidP="00EE34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1.1. 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Порядок учета предложений граждан по проекту Устава муниципального образования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области,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 и участия граждан в его обсуждении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(далее – Порядок) разработан в соответствии с </w:t>
      </w:r>
      <w:hyperlink r:id="rId5" w:tgtFrame="_blank" w:history="1">
        <w:r w:rsidRPr="00EE3448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  <w:lang w:eastAsia="ar-SA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 и направлен на реализацию права граждан на осуществление местного самоуправления.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1.2. Участие граждан в обсуждении проекта Устава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области, проекта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 (далее - проект Устава), осуществляется путем направления письменных предложений в соответствии с настоящим Порядком и посредством участия в публичных слушаниях, проводимых в порядке, определенном представительным органом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поселение». 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1.3. Проект Устава, не позднее чем за 30 дней до дня рассмотрения вопроса о принятии Устава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поселение» Заветинского района Ростовской области, подлежит официальному опубликованию (обнародованию) с одновременным опубликованием (обнародованием) настоящего Порядка.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1.4. Предложения по проекту Устава направляются в письменном виде в Администрацию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Заветинского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(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пер. Кирова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14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с.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Заветное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34743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 в течение 30 дней со дня опубликования указанного проекта.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1.5. Поступившие предложения учитываются при подготовке проекта Устава и рассматриваются на заседании Собрания депутатов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Заветинского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поселения.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1.6. Предложения вправе направлять граждане, достигшие 18 лет и проживающие на территории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поселение», а также представители различных профессиональных и социальных групп, эксперты, представители органов местного самоуправления, средств массовой информации, общественных объединений. 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1.7. В предложениях указываются текст предлагаемого изменения и (или) дополнения в проект Устава, обоснование предложения, фамилия, имя, отчество (последнее - при наличии), дата рождения, почтовый адрес гражданина, на который должен быть направлен ответ, и личная подпись гражданина. Гражданин, направляя предложения, подтверждает свое согласие на обработку его персональных данных путем проставления личной подписи в тексте предложения.</w:t>
      </w:r>
    </w:p>
    <w:p w:rsidR="00EE3448" w:rsidRPr="00EE3448" w:rsidRDefault="00EE3448" w:rsidP="00EE34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1.8. Предложения, внесенные с нарушениями требований, установленных пунктом 1.7 настоящего Порядка, и (или) с нарушением срока для подачи предложений, рассмотрению не подлежат.</w:t>
      </w:r>
    </w:p>
    <w:p w:rsidR="00552DAE" w:rsidRDefault="00552DAE"/>
    <w:sectPr w:rsidR="00552DAE" w:rsidSect="00B71312">
      <w:footerReference w:type="default" r:id="rId6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8B" w:rsidRDefault="000820B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B0E8B" w:rsidRDefault="000820B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48"/>
    <w:rsid w:val="000820B0"/>
    <w:rsid w:val="00552DAE"/>
    <w:rsid w:val="008521AA"/>
    <w:rsid w:val="00E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5B6F2-0575-46E6-BA95-FE7F88F7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344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EE344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5">
    <w:name w:val="Table Grid"/>
    <w:basedOn w:val="a1"/>
    <w:uiPriority w:val="59"/>
    <w:rsid w:val="00EE3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2024-12-24T11:11:00Z</dcterms:created>
  <dcterms:modified xsi:type="dcterms:W3CDTF">2024-12-24T11:33:00Z</dcterms:modified>
</cp:coreProperties>
</file>